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right="2201.220472440945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MRS Independent Living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Staying Steady Timetable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b w:val="1"/>
          <w:sz w:val="36"/>
          <w:szCs w:val="36"/>
          <w:rtl w:val="0"/>
        </w:rPr>
        <w:t xml:space="preserve">Sep 2023-March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5.0" w:type="dxa"/>
        <w:jc w:val="left"/>
        <w:tblInd w:w="-108.0" w:type="dxa"/>
        <w:tblLayout w:type="fixed"/>
        <w:tblLook w:val="0400"/>
      </w:tblPr>
      <w:tblGrid>
        <w:gridCol w:w="2880"/>
        <w:gridCol w:w="2925"/>
        <w:gridCol w:w="3330"/>
        <w:gridCol w:w="2685"/>
        <w:gridCol w:w="2745"/>
        <w:tblGridChange w:id="0">
          <w:tblGrid>
            <w:gridCol w:w="2880"/>
            <w:gridCol w:w="2925"/>
            <w:gridCol w:w="3330"/>
            <w:gridCol w:w="2685"/>
            <w:gridCol w:w="27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14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Monday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13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Tuesday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13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Wednesday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13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Thursday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38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47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Morning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0" w:right="2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(1)   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11.00am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right="209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right="209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Queensbridge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right="209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Sports Centre 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E8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Petra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(3)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11.00am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Whitmore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Community Centre 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N1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Martin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(2)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11.30am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Mildmay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Community Centre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N16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Martin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(4)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0.45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am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Golden 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Community Centre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EC1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Charlotte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(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12.00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midday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Pembury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Community Centre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E8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Charlotte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Afternoon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(5)    1.00pm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Pembury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Community Centre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Robbie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(6)   12.30pm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Morningside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Community Centre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E9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Charlotte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(8)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2pm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Redmond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Community Centre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Women Only Class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Charlotte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Qbbz+1GhvZD/9kPUOxI++7kkEw==">CgMxLjA4AHIhMS0zb3pvNkhDNDRVVll5WGJhMW9sMlpfcTd2MFlyVWg2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2022-01-04T15:02:00Z</dcterms:created>
  <dc:creator>Julie</dc:creator>
</cp:coreProperties>
</file>